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B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Forestia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a country that wishes to improve both the effectiveness and efficiency of its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firefighting</w:t>
      </w:r>
      <w:proofErr w:type="spellEnd"/>
      <w:r w:rsidR="001926B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capacity.</w:t>
      </w:r>
    </w:p>
    <w:p w:rsidR="00AB772D" w:rsidRPr="00AB772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The current rapid response organization relies on 11 departmental operation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centers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that </w:t>
      </w:r>
      <w:proofErr w:type="gram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manage,</w:t>
      </w:r>
      <w:proofErr w:type="gram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command and control local assets independently from each other. It is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aknowledged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that this organisation leads to inefficiency; for example one region is lacking capacity, while another had no immediate use of its own assets.</w:t>
      </w:r>
    </w:p>
    <w:p w:rsidR="00AB772D" w:rsidRPr="00AB772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Ministry of Interior has asked you to design, build and deliver a "Permanent Emergency Response Coordination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Center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- PERCC" for wildfires, in charge of coordinating the 11 departmental operation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centers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. The two main expected improvement areas are:</w:t>
      </w:r>
    </w:p>
    <w:p w:rsidR="00AB772D" w:rsidRPr="00AB772D" w:rsidRDefault="00AB772D" w:rsidP="001926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decrease response time </w:t>
      </w:r>
    </w:p>
    <w:p w:rsidR="00AB772D" w:rsidRPr="00AB772D" w:rsidRDefault="00AB772D" w:rsidP="001926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optimize resources allocation </w:t>
      </w:r>
    </w:p>
    <w:p w:rsidR="00AB772D" w:rsidRPr="00AB772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1</w:t>
      </w: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. The requirements specified by the customer are:</w:t>
      </w:r>
    </w:p>
    <w:p w:rsidR="00AB772D" w:rsidRPr="00AB772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PERCC shall cover situational awareness, incident, and resource management. It maintains a real-time status of available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firefighting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assets. PERCC centralizes the alerts, assesses them, and allocates appropriate assets to the departmental operation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center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for recovery. In order to optimize the use of resources, it is required that PERCC has real-time visibility of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firefighting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assets availability – that might be affected by maintenance, holidays, illness,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etc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B772D" w:rsidRPr="00AB772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PERCC shall cooperate with the following existing systems: </w:t>
      </w:r>
    </w:p>
    <w:p w:rsidR="00AB772D" w:rsidRPr="00AB772D" w:rsidRDefault="00AB772D" w:rsidP="001926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departmental operation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centers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(DOC), that currently manages local assets, will now focus on command and control of the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firefighting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assets that are allocated to fight the wildfire, and no longer be responsible for resource management. </w:t>
      </w:r>
    </w:p>
    <w:p w:rsidR="00AB772D" w:rsidRPr="00AB772D" w:rsidRDefault="00AB772D" w:rsidP="001926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fire fighting assets that report status and availability: </w:t>
      </w:r>
    </w:p>
    <w:p w:rsidR="00AB772D" w:rsidRPr="00AB772D" w:rsidRDefault="00AB772D" w:rsidP="001926B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ground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firefighter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squads </w:t>
      </w:r>
    </w:p>
    <w:p w:rsidR="00AB772D" w:rsidRPr="00AB772D" w:rsidRDefault="00AB772D" w:rsidP="001926B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water bombers </w:t>
      </w:r>
    </w:p>
    <w:p w:rsidR="00AB772D" w:rsidRPr="00AB772D" w:rsidRDefault="00AB772D" w:rsidP="001926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civil and military air traffic management for coordination of the airspace management in the area of the wildfire. </w:t>
      </w:r>
    </w:p>
    <w:p w:rsidR="00AB772D" w:rsidRPr="00AB772D" w:rsidRDefault="00AB772D" w:rsidP="001926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weather forecast administration that shall give useful information for the evaluation of the crisis and identification of the most effective fire fighting means. </w:t>
      </w:r>
    </w:p>
    <w:p w:rsidR="00AB772D" w:rsidRPr="00AB772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PERCC shall have three distinct deployment options corresponding to three operational modes:</w:t>
      </w:r>
    </w:p>
    <w:p w:rsidR="00AB772D" w:rsidRPr="00AB772D" w:rsidRDefault="00AB772D" w:rsidP="001926B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Green : low risk (e.g. winter time) </w:t>
      </w:r>
    </w:p>
    <w:p w:rsidR="00AB772D" w:rsidRPr="00AB772D" w:rsidRDefault="00AB772D" w:rsidP="001926B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Amber : high risk (e.g. summer time) </w:t>
      </w:r>
    </w:p>
    <w:p w:rsidR="00AB772D" w:rsidRPr="00AB772D" w:rsidRDefault="00AB772D" w:rsidP="001926B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Red : crisis (during fire fighting) </w:t>
      </w:r>
    </w:p>
    <w:p w:rsidR="00AB772D" w:rsidRPr="00AB772D" w:rsidRDefault="00AB772D" w:rsidP="0019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Important: We are already in July, and the government wants to have a first level of capability before end of summer. Therefore, the update of departmental operation </w:t>
      </w:r>
      <w:proofErr w:type="spellStart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>centers</w:t>
      </w:r>
      <w:proofErr w:type="spellEnd"/>
      <w:r w:rsidRPr="00AB772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must be initiated before the PERCC is fully defined, in other words before the interface between PERCC and DOC is fully defined in details.</w:t>
      </w:r>
    </w:p>
    <w:p w:rsidR="0067005D" w:rsidRDefault="0067005D" w:rsidP="001926BD"/>
    <w:sectPr w:rsidR="00670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05F83"/>
    <w:multiLevelType w:val="multilevel"/>
    <w:tmpl w:val="E8DA9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BB08B8"/>
    <w:multiLevelType w:val="multilevel"/>
    <w:tmpl w:val="5B30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9E12A8"/>
    <w:multiLevelType w:val="multilevel"/>
    <w:tmpl w:val="E660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603"/>
    <w:rsid w:val="001926BD"/>
    <w:rsid w:val="0067005D"/>
    <w:rsid w:val="00A62603"/>
    <w:rsid w:val="00AB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ubtitle1">
    <w:name w:val="Subtitle1"/>
    <w:basedOn w:val="Normal"/>
    <w:rsid w:val="00AB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ubtitle1">
    <w:name w:val="Subtitle1"/>
    <w:basedOn w:val="Normal"/>
    <w:rsid w:val="00AB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Company>SOFTEAM.S.A.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ebrosse</dc:creator>
  <cp:keywords/>
  <dc:description/>
  <cp:lastModifiedBy>ebrosse</cp:lastModifiedBy>
  <cp:revision>1</cp:revision>
  <dcterms:created xsi:type="dcterms:W3CDTF">2012-07-06T14:33:00Z</dcterms:created>
  <dcterms:modified xsi:type="dcterms:W3CDTF">2012-07-06T14:33:00Z</dcterms:modified>
</cp:coreProperties>
</file>